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8B4" w:rsidRPr="00481CE2" w:rsidRDefault="00322120" w:rsidP="00481CE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81CE2">
        <w:rPr>
          <w:rFonts w:ascii="Times New Roman" w:hAnsi="Times New Roman" w:cs="Times New Roman"/>
          <w:sz w:val="24"/>
          <w:szCs w:val="24"/>
        </w:rPr>
        <w:t xml:space="preserve">Информация об участии обучающихся общеобразовательных организаций </w:t>
      </w:r>
      <w:r w:rsidR="00B37DC8" w:rsidRPr="00481CE2">
        <w:rPr>
          <w:rFonts w:ascii="Times New Roman" w:hAnsi="Times New Roman" w:cs="Times New Roman"/>
          <w:sz w:val="24"/>
          <w:szCs w:val="24"/>
          <w:u w:val="single"/>
        </w:rPr>
        <w:t>Пудожского</w:t>
      </w:r>
      <w:r w:rsidR="00B37DC8" w:rsidRPr="00481CE2">
        <w:rPr>
          <w:rFonts w:ascii="Times New Roman" w:hAnsi="Times New Roman" w:cs="Times New Roman"/>
          <w:sz w:val="24"/>
          <w:szCs w:val="24"/>
        </w:rPr>
        <w:t xml:space="preserve"> муниципального района </w:t>
      </w:r>
      <w:r w:rsidRPr="00481CE2">
        <w:rPr>
          <w:rFonts w:ascii="Times New Roman" w:hAnsi="Times New Roman" w:cs="Times New Roman"/>
          <w:sz w:val="24"/>
          <w:szCs w:val="24"/>
        </w:rPr>
        <w:t xml:space="preserve">в Республике Карелия в открытых </w:t>
      </w:r>
      <w:proofErr w:type="spellStart"/>
      <w:r w:rsidRPr="00481CE2">
        <w:rPr>
          <w:rFonts w:ascii="Times New Roman" w:hAnsi="Times New Roman" w:cs="Times New Roman"/>
          <w:sz w:val="24"/>
          <w:szCs w:val="24"/>
        </w:rPr>
        <w:t>онлайн-уроках</w:t>
      </w:r>
      <w:proofErr w:type="spellEnd"/>
      <w:r w:rsidRPr="00481CE2">
        <w:rPr>
          <w:rFonts w:ascii="Times New Roman" w:hAnsi="Times New Roman" w:cs="Times New Roman"/>
          <w:sz w:val="24"/>
          <w:szCs w:val="24"/>
        </w:rPr>
        <w:t>, реализуемых с учетом опыта цикла открытых уроков «</w:t>
      </w:r>
      <w:proofErr w:type="spellStart"/>
      <w:r w:rsidRPr="00481CE2">
        <w:rPr>
          <w:rFonts w:ascii="Times New Roman" w:hAnsi="Times New Roman" w:cs="Times New Roman"/>
          <w:sz w:val="24"/>
          <w:szCs w:val="24"/>
        </w:rPr>
        <w:t>ПроеКТОриЯ</w:t>
      </w:r>
      <w:proofErr w:type="spellEnd"/>
      <w:r w:rsidRPr="00481CE2">
        <w:rPr>
          <w:rFonts w:ascii="Times New Roman" w:hAnsi="Times New Roman" w:cs="Times New Roman"/>
          <w:sz w:val="24"/>
          <w:szCs w:val="24"/>
        </w:rPr>
        <w:t>», направленных на раннюю профориентацию</w:t>
      </w:r>
      <w:r w:rsidR="005A78B4" w:rsidRPr="00481CE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05FDA" w:rsidRPr="00481CE2" w:rsidRDefault="005A78B4" w:rsidP="00481CE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81CE2">
        <w:rPr>
          <w:rFonts w:ascii="Times New Roman" w:hAnsi="Times New Roman" w:cs="Times New Roman"/>
          <w:sz w:val="24"/>
          <w:szCs w:val="24"/>
        </w:rPr>
        <w:t xml:space="preserve">за </w:t>
      </w:r>
      <w:r w:rsidR="00CE6CC4" w:rsidRPr="00481CE2">
        <w:rPr>
          <w:rFonts w:ascii="Times New Roman" w:hAnsi="Times New Roman" w:cs="Times New Roman"/>
          <w:sz w:val="24"/>
          <w:szCs w:val="24"/>
          <w:u w:val="single"/>
        </w:rPr>
        <w:t>апрель</w:t>
      </w:r>
      <w:r w:rsidRPr="00481CE2">
        <w:rPr>
          <w:rFonts w:ascii="Times New Roman" w:hAnsi="Times New Roman" w:cs="Times New Roman"/>
          <w:sz w:val="24"/>
          <w:szCs w:val="24"/>
        </w:rPr>
        <w:t xml:space="preserve"> 2021 года</w:t>
      </w:r>
      <w:r w:rsidRPr="00481CE2">
        <w:rPr>
          <w:rStyle w:val="a7"/>
          <w:rFonts w:ascii="Times New Roman" w:hAnsi="Times New Roman" w:cs="Times New Roman"/>
          <w:sz w:val="24"/>
          <w:szCs w:val="24"/>
        </w:rPr>
        <w:footnoteReference w:id="1"/>
      </w:r>
    </w:p>
    <w:p w:rsidR="00370FE2" w:rsidRPr="00481CE2" w:rsidRDefault="00370FE2" w:rsidP="00481CE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0FE2" w:rsidRPr="00481CE2" w:rsidRDefault="00370FE2" w:rsidP="00481C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1CE2">
        <w:rPr>
          <w:rFonts w:ascii="Times New Roman" w:hAnsi="Times New Roman" w:cs="Times New Roman"/>
          <w:sz w:val="24"/>
          <w:szCs w:val="24"/>
        </w:rPr>
        <w:t xml:space="preserve">1. Общее количество </w:t>
      </w:r>
      <w:r w:rsidR="005A78B4" w:rsidRPr="00481CE2">
        <w:rPr>
          <w:rFonts w:ascii="Times New Roman" w:hAnsi="Times New Roman" w:cs="Times New Roman"/>
          <w:sz w:val="24"/>
          <w:szCs w:val="24"/>
        </w:rPr>
        <w:t>обще</w:t>
      </w:r>
      <w:r w:rsidRPr="00481CE2">
        <w:rPr>
          <w:rFonts w:ascii="Times New Roman" w:hAnsi="Times New Roman" w:cs="Times New Roman"/>
          <w:sz w:val="24"/>
          <w:szCs w:val="24"/>
        </w:rPr>
        <w:t xml:space="preserve">образовательных организаций </w:t>
      </w:r>
      <w:r w:rsidR="00B37DC8" w:rsidRPr="00481CE2">
        <w:rPr>
          <w:rFonts w:ascii="Times New Roman" w:hAnsi="Times New Roman" w:cs="Times New Roman"/>
          <w:sz w:val="24"/>
          <w:szCs w:val="24"/>
          <w:u w:val="single"/>
        </w:rPr>
        <w:t>Пудожского</w:t>
      </w:r>
      <w:r w:rsidR="00B37DC8" w:rsidRPr="00481CE2">
        <w:rPr>
          <w:rFonts w:ascii="Times New Roman" w:hAnsi="Times New Roman" w:cs="Times New Roman"/>
          <w:sz w:val="24"/>
          <w:szCs w:val="24"/>
        </w:rPr>
        <w:t xml:space="preserve"> муниципального района </w:t>
      </w:r>
      <w:r w:rsidR="005A78B4" w:rsidRPr="00481CE2">
        <w:rPr>
          <w:rFonts w:ascii="Times New Roman" w:hAnsi="Times New Roman" w:cs="Times New Roman"/>
          <w:sz w:val="24"/>
          <w:szCs w:val="24"/>
        </w:rPr>
        <w:t xml:space="preserve">- </w:t>
      </w:r>
      <w:r w:rsidR="00B37DC8" w:rsidRPr="00481CE2">
        <w:rPr>
          <w:rFonts w:ascii="Times New Roman" w:hAnsi="Times New Roman" w:cs="Times New Roman"/>
          <w:sz w:val="24"/>
          <w:szCs w:val="24"/>
          <w:u w:val="single"/>
        </w:rPr>
        <w:t>11</w:t>
      </w:r>
      <w:r w:rsidR="005A78B4" w:rsidRPr="00481CE2">
        <w:rPr>
          <w:rFonts w:ascii="Times New Roman" w:hAnsi="Times New Roman" w:cs="Times New Roman"/>
          <w:sz w:val="24"/>
          <w:szCs w:val="24"/>
        </w:rPr>
        <w:t xml:space="preserve">, из них </w:t>
      </w:r>
      <w:r w:rsidR="00481CE2" w:rsidRPr="00481CE2">
        <w:rPr>
          <w:rFonts w:ascii="Times New Roman" w:hAnsi="Times New Roman" w:cs="Times New Roman"/>
          <w:sz w:val="24"/>
          <w:szCs w:val="24"/>
          <w:u w:val="single"/>
        </w:rPr>
        <w:t>6</w:t>
      </w:r>
      <w:r w:rsidR="00481CE2">
        <w:rPr>
          <w:rFonts w:ascii="Times New Roman" w:hAnsi="Times New Roman" w:cs="Times New Roman"/>
          <w:sz w:val="24"/>
          <w:szCs w:val="24"/>
        </w:rPr>
        <w:t xml:space="preserve"> </w:t>
      </w:r>
      <w:r w:rsidR="005A78B4" w:rsidRPr="00481CE2">
        <w:rPr>
          <w:rFonts w:ascii="Times New Roman" w:hAnsi="Times New Roman" w:cs="Times New Roman"/>
          <w:sz w:val="24"/>
          <w:szCs w:val="24"/>
        </w:rPr>
        <w:t>общеобразовательными организациями организовано проведение</w:t>
      </w:r>
      <w:r w:rsidRPr="00481CE2">
        <w:rPr>
          <w:rFonts w:ascii="Times New Roman" w:hAnsi="Times New Roman" w:cs="Times New Roman"/>
          <w:sz w:val="24"/>
          <w:szCs w:val="24"/>
        </w:rPr>
        <w:t xml:space="preserve"> </w:t>
      </w:r>
      <w:r w:rsidR="005A78B4" w:rsidRPr="00481CE2">
        <w:rPr>
          <w:rFonts w:ascii="Times New Roman" w:hAnsi="Times New Roman" w:cs="Times New Roman"/>
          <w:sz w:val="24"/>
          <w:szCs w:val="24"/>
        </w:rPr>
        <w:t xml:space="preserve">открытых </w:t>
      </w:r>
      <w:proofErr w:type="spellStart"/>
      <w:r w:rsidR="005A78B4" w:rsidRPr="00481CE2">
        <w:rPr>
          <w:rFonts w:ascii="Times New Roman" w:hAnsi="Times New Roman" w:cs="Times New Roman"/>
          <w:sz w:val="24"/>
          <w:szCs w:val="24"/>
        </w:rPr>
        <w:t>онлайн-уроков</w:t>
      </w:r>
      <w:proofErr w:type="spellEnd"/>
      <w:r w:rsidR="005A78B4" w:rsidRPr="00481CE2">
        <w:rPr>
          <w:rFonts w:ascii="Times New Roman" w:hAnsi="Times New Roman" w:cs="Times New Roman"/>
          <w:sz w:val="24"/>
          <w:szCs w:val="24"/>
        </w:rPr>
        <w:t>.</w:t>
      </w:r>
    </w:p>
    <w:p w:rsidR="00370FE2" w:rsidRPr="00481CE2" w:rsidRDefault="00370FE2" w:rsidP="00481C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2120" w:rsidRPr="00481CE2" w:rsidRDefault="00370FE2" w:rsidP="00481C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1CE2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="00CE5C47" w:rsidRPr="00481CE2">
        <w:rPr>
          <w:rFonts w:ascii="Times New Roman" w:hAnsi="Times New Roman" w:cs="Times New Roman"/>
          <w:sz w:val="24"/>
          <w:szCs w:val="24"/>
        </w:rPr>
        <w:t xml:space="preserve">Отчет о достижении </w:t>
      </w:r>
      <w:r w:rsidR="005A78B4" w:rsidRPr="00481CE2">
        <w:rPr>
          <w:rFonts w:ascii="Times New Roman" w:hAnsi="Times New Roman" w:cs="Times New Roman"/>
          <w:sz w:val="24"/>
          <w:szCs w:val="24"/>
        </w:rPr>
        <w:t xml:space="preserve">результата по проведению открытых </w:t>
      </w:r>
      <w:proofErr w:type="spellStart"/>
      <w:r w:rsidR="005A78B4" w:rsidRPr="00481CE2">
        <w:rPr>
          <w:rFonts w:ascii="Times New Roman" w:hAnsi="Times New Roman" w:cs="Times New Roman"/>
          <w:sz w:val="24"/>
          <w:szCs w:val="24"/>
        </w:rPr>
        <w:t>онлайн-уроков</w:t>
      </w:r>
      <w:proofErr w:type="spellEnd"/>
      <w:r w:rsidR="005A78B4" w:rsidRPr="00481CE2">
        <w:rPr>
          <w:rFonts w:ascii="Times New Roman" w:hAnsi="Times New Roman" w:cs="Times New Roman"/>
          <w:sz w:val="24"/>
          <w:szCs w:val="24"/>
        </w:rPr>
        <w:t xml:space="preserve"> в общеобразовательных организациях </w:t>
      </w:r>
      <w:proofErr w:type="gramEnd"/>
    </w:p>
    <w:p w:rsidR="005A78B4" w:rsidRPr="00481CE2" w:rsidRDefault="005A78B4" w:rsidP="00481C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tbl>
      <w:tblPr>
        <w:tblStyle w:val="a3"/>
        <w:tblW w:w="0" w:type="auto"/>
        <w:tblLayout w:type="fixed"/>
        <w:tblLook w:val="0000"/>
      </w:tblPr>
      <w:tblGrid>
        <w:gridCol w:w="1951"/>
        <w:gridCol w:w="992"/>
        <w:gridCol w:w="1134"/>
        <w:gridCol w:w="1276"/>
        <w:gridCol w:w="1276"/>
        <w:gridCol w:w="1276"/>
        <w:gridCol w:w="1134"/>
        <w:gridCol w:w="1134"/>
        <w:gridCol w:w="1275"/>
        <w:gridCol w:w="1134"/>
        <w:gridCol w:w="1052"/>
        <w:gridCol w:w="1152"/>
      </w:tblGrid>
      <w:tr w:rsidR="00B11674" w:rsidRPr="00481CE2" w:rsidTr="00F040AE">
        <w:trPr>
          <w:trHeight w:val="753"/>
        </w:trPr>
        <w:tc>
          <w:tcPr>
            <w:tcW w:w="14786" w:type="dxa"/>
            <w:gridSpan w:val="12"/>
            <w:vAlign w:val="center"/>
          </w:tcPr>
          <w:p w:rsidR="00B11674" w:rsidRPr="00481CE2" w:rsidRDefault="00657BCE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Электромонтажник</w:t>
            </w:r>
          </w:p>
          <w:p w:rsidR="00370FE2" w:rsidRPr="00481CE2" w:rsidRDefault="00370F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5A78B4" w:rsidRPr="00481CE2">
              <w:rPr>
                <w:rFonts w:ascii="Times New Roman" w:hAnsi="Times New Roman" w:cs="Times New Roman"/>
                <w:sz w:val="24"/>
                <w:szCs w:val="24"/>
              </w:rPr>
              <w:t>тематика</w:t>
            </w: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 xml:space="preserve"> урока)</w:t>
            </w:r>
          </w:p>
        </w:tc>
      </w:tr>
      <w:tr w:rsidR="00F040AE" w:rsidRPr="00481CE2" w:rsidTr="00370FE2">
        <w:tblPrEx>
          <w:tblLook w:val="04A0"/>
        </w:tblPrEx>
        <w:trPr>
          <w:trHeight w:val="973"/>
        </w:trPr>
        <w:tc>
          <w:tcPr>
            <w:tcW w:w="1951" w:type="dxa"/>
          </w:tcPr>
          <w:p w:rsidR="004233D3" w:rsidRPr="00481CE2" w:rsidRDefault="004233D3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0AE" w:rsidRPr="00481CE2" w:rsidRDefault="004233D3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992" w:type="dxa"/>
          </w:tcPr>
          <w:p w:rsidR="00F040AE" w:rsidRPr="00481CE2" w:rsidRDefault="00F040AE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0AE" w:rsidRPr="00481CE2" w:rsidRDefault="00F040AE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 xml:space="preserve">1-й </w:t>
            </w:r>
          </w:p>
          <w:p w:rsidR="00F040AE" w:rsidRPr="00481CE2" w:rsidRDefault="00F040AE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040AE" w:rsidRPr="00481CE2" w:rsidRDefault="00F040AE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0AE" w:rsidRPr="00481CE2" w:rsidRDefault="00F040AE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 xml:space="preserve">2-й </w:t>
            </w:r>
          </w:p>
          <w:p w:rsidR="00F040AE" w:rsidRPr="00481CE2" w:rsidRDefault="00F040AE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040AE" w:rsidRPr="00481CE2" w:rsidRDefault="00F040AE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0AE" w:rsidRPr="00481CE2" w:rsidRDefault="00F040AE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>3-й</w:t>
            </w:r>
          </w:p>
        </w:tc>
        <w:tc>
          <w:tcPr>
            <w:tcW w:w="1276" w:type="dxa"/>
          </w:tcPr>
          <w:p w:rsidR="00F040AE" w:rsidRPr="00481CE2" w:rsidRDefault="00F040AE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0AE" w:rsidRPr="00481CE2" w:rsidRDefault="00F040AE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>4-й</w:t>
            </w:r>
          </w:p>
        </w:tc>
        <w:tc>
          <w:tcPr>
            <w:tcW w:w="1276" w:type="dxa"/>
          </w:tcPr>
          <w:p w:rsidR="00F040AE" w:rsidRPr="00481CE2" w:rsidRDefault="00F040AE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0AE" w:rsidRPr="00481CE2" w:rsidRDefault="00F040AE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>5-й</w:t>
            </w:r>
          </w:p>
        </w:tc>
        <w:tc>
          <w:tcPr>
            <w:tcW w:w="1134" w:type="dxa"/>
          </w:tcPr>
          <w:p w:rsidR="00F040AE" w:rsidRPr="00481CE2" w:rsidRDefault="00F040AE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0AE" w:rsidRPr="00481CE2" w:rsidRDefault="00F040AE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>6-й</w:t>
            </w:r>
          </w:p>
        </w:tc>
        <w:tc>
          <w:tcPr>
            <w:tcW w:w="1134" w:type="dxa"/>
          </w:tcPr>
          <w:p w:rsidR="00F040AE" w:rsidRPr="00481CE2" w:rsidRDefault="00F040AE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0AE" w:rsidRPr="00481CE2" w:rsidRDefault="00F040AE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>7-й</w:t>
            </w:r>
          </w:p>
        </w:tc>
        <w:tc>
          <w:tcPr>
            <w:tcW w:w="1275" w:type="dxa"/>
          </w:tcPr>
          <w:p w:rsidR="00F040AE" w:rsidRPr="00481CE2" w:rsidRDefault="00F040AE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0AE" w:rsidRPr="00481CE2" w:rsidRDefault="00F040AE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>8-й</w:t>
            </w:r>
          </w:p>
        </w:tc>
        <w:tc>
          <w:tcPr>
            <w:tcW w:w="1134" w:type="dxa"/>
            <w:vAlign w:val="center"/>
          </w:tcPr>
          <w:p w:rsidR="00F040AE" w:rsidRPr="00481CE2" w:rsidRDefault="00F040AE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0AE" w:rsidRPr="00481CE2" w:rsidRDefault="00F040AE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>9-й</w:t>
            </w:r>
          </w:p>
          <w:p w:rsidR="00F040AE" w:rsidRPr="00481CE2" w:rsidRDefault="00F040AE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</w:tcPr>
          <w:p w:rsidR="00F040AE" w:rsidRPr="00481CE2" w:rsidRDefault="00F040AE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0AE" w:rsidRPr="00481CE2" w:rsidRDefault="00F040AE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>10-й</w:t>
            </w:r>
          </w:p>
        </w:tc>
        <w:tc>
          <w:tcPr>
            <w:tcW w:w="1152" w:type="dxa"/>
          </w:tcPr>
          <w:p w:rsidR="00F040AE" w:rsidRPr="00481CE2" w:rsidRDefault="00F040AE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0AE" w:rsidRPr="00481CE2" w:rsidRDefault="00F040AE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>11-й</w:t>
            </w:r>
          </w:p>
        </w:tc>
      </w:tr>
      <w:tr w:rsidR="00F040AE" w:rsidRPr="00481CE2" w:rsidTr="00370FE2">
        <w:tblPrEx>
          <w:tblLook w:val="04A0"/>
        </w:tblPrEx>
        <w:tc>
          <w:tcPr>
            <w:tcW w:w="1951" w:type="dxa"/>
          </w:tcPr>
          <w:p w:rsidR="00F040AE" w:rsidRPr="00481CE2" w:rsidRDefault="00370F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 xml:space="preserve">Общая численность обучающихся </w:t>
            </w:r>
            <w:r w:rsidR="005A78B4" w:rsidRPr="00481CE2">
              <w:rPr>
                <w:rFonts w:ascii="Times New Roman" w:hAnsi="Times New Roman" w:cs="Times New Roman"/>
                <w:sz w:val="24"/>
                <w:szCs w:val="24"/>
              </w:rPr>
              <w:t>обще</w:t>
            </w: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>образовательных организаций</w:t>
            </w:r>
          </w:p>
          <w:p w:rsidR="00370FE2" w:rsidRPr="00481CE2" w:rsidRDefault="00370F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>(по классам)</w:t>
            </w:r>
            <w:r w:rsidR="005A78B4" w:rsidRPr="00481CE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E5C47" w:rsidRPr="00481CE2">
              <w:rPr>
                <w:rFonts w:ascii="Times New Roman" w:hAnsi="Times New Roman" w:cs="Times New Roman"/>
                <w:sz w:val="24"/>
                <w:szCs w:val="24"/>
              </w:rPr>
              <w:t xml:space="preserve"> из них:</w:t>
            </w:r>
            <w:r w:rsidR="005A78B4" w:rsidRPr="00481C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4233D3" w:rsidRPr="00481CE2" w:rsidRDefault="00657BCE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F040AE" w:rsidRPr="00481CE2" w:rsidRDefault="00657BCE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</w:tcPr>
          <w:p w:rsidR="00F040AE" w:rsidRPr="00481CE2" w:rsidRDefault="00657BCE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:rsidR="00F040AE" w:rsidRPr="00481CE2" w:rsidRDefault="00657BCE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F040AE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:rsidR="00F040AE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F040AE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75" w:type="dxa"/>
          </w:tcPr>
          <w:p w:rsidR="00F040AE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F040AE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</w:tcPr>
          <w:p w:rsidR="00F040AE" w:rsidRPr="00481CE2" w:rsidRDefault="00F040AE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</w:tcPr>
          <w:p w:rsidR="00F040AE" w:rsidRPr="00481CE2" w:rsidRDefault="00F040AE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0FE2" w:rsidRPr="00481CE2" w:rsidTr="00370FE2">
        <w:tblPrEx>
          <w:tblLook w:val="04A0"/>
        </w:tblPrEx>
        <w:tc>
          <w:tcPr>
            <w:tcW w:w="1951" w:type="dxa"/>
          </w:tcPr>
          <w:p w:rsidR="00370FE2" w:rsidRPr="00481CE2" w:rsidRDefault="005A78B4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370FE2" w:rsidRPr="00481CE2">
              <w:rPr>
                <w:rFonts w:ascii="Times New Roman" w:hAnsi="Times New Roman" w:cs="Times New Roman"/>
                <w:sz w:val="24"/>
                <w:szCs w:val="24"/>
              </w:rPr>
              <w:t xml:space="preserve">исленность обучающихся </w:t>
            </w: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>обще</w:t>
            </w:r>
            <w:r w:rsidR="00370FE2" w:rsidRPr="00481CE2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образовательных организаций, принявших участие в </w:t>
            </w:r>
            <w:r w:rsidR="00370FE2" w:rsidRPr="00481C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открытых </w:t>
            </w:r>
            <w:proofErr w:type="spellStart"/>
            <w:r w:rsidR="00370FE2" w:rsidRPr="00481CE2">
              <w:rPr>
                <w:rFonts w:ascii="Times New Roman" w:hAnsi="Times New Roman" w:cs="Times New Roman"/>
                <w:sz w:val="24"/>
                <w:szCs w:val="24"/>
              </w:rPr>
              <w:t>онлайн-уроках</w:t>
            </w:r>
            <w:proofErr w:type="spellEnd"/>
            <w:r w:rsidRPr="00481CE2">
              <w:rPr>
                <w:rFonts w:ascii="Times New Roman" w:hAnsi="Times New Roman" w:cs="Times New Roman"/>
                <w:sz w:val="24"/>
                <w:szCs w:val="24"/>
              </w:rPr>
              <w:t>, реализуемых с учетом опыта цикла открытых уроков «</w:t>
            </w:r>
            <w:proofErr w:type="spellStart"/>
            <w:r w:rsidRPr="00481CE2">
              <w:rPr>
                <w:rFonts w:ascii="Times New Roman" w:hAnsi="Times New Roman" w:cs="Times New Roman"/>
                <w:sz w:val="24"/>
                <w:szCs w:val="24"/>
              </w:rPr>
              <w:t>ПроеКТОриЯ</w:t>
            </w:r>
            <w:proofErr w:type="spellEnd"/>
            <w:r w:rsidRPr="00481CE2">
              <w:rPr>
                <w:rFonts w:ascii="Times New Roman" w:hAnsi="Times New Roman" w:cs="Times New Roman"/>
                <w:sz w:val="24"/>
                <w:szCs w:val="24"/>
              </w:rPr>
              <w:t>», направленных на раннюю профориентацию</w:t>
            </w:r>
          </w:p>
        </w:tc>
        <w:tc>
          <w:tcPr>
            <w:tcW w:w="992" w:type="dxa"/>
          </w:tcPr>
          <w:p w:rsidR="00370FE2" w:rsidRPr="00481CE2" w:rsidRDefault="00370F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70FE2" w:rsidRPr="00481CE2" w:rsidRDefault="00370F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70FE2" w:rsidRPr="00481CE2" w:rsidRDefault="00370F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70FE2" w:rsidRPr="00481CE2" w:rsidRDefault="00370F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70F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370F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370F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5" w:type="dxa"/>
          </w:tcPr>
          <w:p w:rsidR="00370F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370F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2" w:type="dxa"/>
          </w:tcPr>
          <w:p w:rsidR="00370FE2" w:rsidRPr="00481CE2" w:rsidRDefault="00370F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</w:tcPr>
          <w:p w:rsidR="00370FE2" w:rsidRPr="00481CE2" w:rsidRDefault="00370F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1CE2" w:rsidRPr="00481CE2" w:rsidTr="00481CE2">
        <w:tblPrEx>
          <w:tblLook w:val="04A0"/>
        </w:tblPrEx>
        <w:trPr>
          <w:trHeight w:val="567"/>
        </w:trPr>
        <w:tc>
          <w:tcPr>
            <w:tcW w:w="14786" w:type="dxa"/>
            <w:gridSpan w:val="12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«Шоу профессий» - «Сварщик»</w:t>
            </w:r>
          </w:p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>(тематика урока)</w:t>
            </w:r>
          </w:p>
        </w:tc>
      </w:tr>
      <w:tr w:rsidR="00481CE2" w:rsidRPr="00481CE2" w:rsidTr="00481CE2">
        <w:tblPrEx>
          <w:tblLook w:val="04A0"/>
        </w:tblPrEx>
        <w:trPr>
          <w:trHeight w:val="973"/>
        </w:trPr>
        <w:tc>
          <w:tcPr>
            <w:tcW w:w="1951" w:type="dxa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992" w:type="dxa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 xml:space="preserve">1-й </w:t>
            </w:r>
          </w:p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 xml:space="preserve">2-й </w:t>
            </w:r>
          </w:p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>3-й</w:t>
            </w:r>
          </w:p>
        </w:tc>
        <w:tc>
          <w:tcPr>
            <w:tcW w:w="1276" w:type="dxa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>4-й</w:t>
            </w:r>
          </w:p>
        </w:tc>
        <w:tc>
          <w:tcPr>
            <w:tcW w:w="1276" w:type="dxa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>5-й</w:t>
            </w:r>
          </w:p>
        </w:tc>
        <w:tc>
          <w:tcPr>
            <w:tcW w:w="1134" w:type="dxa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>6-й</w:t>
            </w:r>
          </w:p>
        </w:tc>
        <w:tc>
          <w:tcPr>
            <w:tcW w:w="1134" w:type="dxa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>7-й</w:t>
            </w:r>
          </w:p>
        </w:tc>
        <w:tc>
          <w:tcPr>
            <w:tcW w:w="1275" w:type="dxa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>8-й</w:t>
            </w:r>
          </w:p>
        </w:tc>
        <w:tc>
          <w:tcPr>
            <w:tcW w:w="1134" w:type="dxa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>9-й</w:t>
            </w:r>
          </w:p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>10-й</w:t>
            </w:r>
          </w:p>
        </w:tc>
        <w:tc>
          <w:tcPr>
            <w:tcW w:w="1152" w:type="dxa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>11-й</w:t>
            </w:r>
          </w:p>
        </w:tc>
      </w:tr>
      <w:tr w:rsidR="00481CE2" w:rsidRPr="00481CE2" w:rsidTr="00481CE2">
        <w:tblPrEx>
          <w:tblLook w:val="04A0"/>
        </w:tblPrEx>
        <w:tc>
          <w:tcPr>
            <w:tcW w:w="1951" w:type="dxa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>Общая численность обучающихся общеобразовательных организаций</w:t>
            </w:r>
          </w:p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 xml:space="preserve">(по классам), из них: </w:t>
            </w:r>
          </w:p>
        </w:tc>
        <w:tc>
          <w:tcPr>
            <w:tcW w:w="992" w:type="dxa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134" w:type="dxa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276" w:type="dxa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276" w:type="dxa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1276" w:type="dxa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1134" w:type="dxa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1134" w:type="dxa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1275" w:type="dxa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1134" w:type="dxa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52" w:type="dxa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152" w:type="dxa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481CE2" w:rsidRPr="00481CE2" w:rsidTr="00481CE2">
        <w:tblPrEx>
          <w:tblLook w:val="04A0"/>
        </w:tblPrEx>
        <w:tc>
          <w:tcPr>
            <w:tcW w:w="1951" w:type="dxa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обучающихся общеобразовательных организаций, принявших участие в открытых </w:t>
            </w:r>
            <w:proofErr w:type="spellStart"/>
            <w:r w:rsidRPr="00481CE2">
              <w:rPr>
                <w:rFonts w:ascii="Times New Roman" w:hAnsi="Times New Roman" w:cs="Times New Roman"/>
                <w:sz w:val="24"/>
                <w:szCs w:val="24"/>
              </w:rPr>
              <w:t>онлайн-уроках</w:t>
            </w:r>
            <w:proofErr w:type="spellEnd"/>
            <w:r w:rsidRPr="00481CE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81C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реализуемых с учетом опыта цикла открытых уроков «</w:t>
            </w:r>
            <w:proofErr w:type="spellStart"/>
            <w:r w:rsidRPr="00481CE2">
              <w:rPr>
                <w:rFonts w:ascii="Times New Roman" w:hAnsi="Times New Roman" w:cs="Times New Roman"/>
                <w:sz w:val="24"/>
                <w:szCs w:val="24"/>
              </w:rPr>
              <w:t>ПроеКТОриЯ</w:t>
            </w:r>
            <w:proofErr w:type="spellEnd"/>
            <w:r w:rsidRPr="00481CE2">
              <w:rPr>
                <w:rFonts w:ascii="Times New Roman" w:hAnsi="Times New Roman" w:cs="Times New Roman"/>
                <w:sz w:val="24"/>
                <w:szCs w:val="24"/>
              </w:rPr>
              <w:t>», направленных на раннюю профориентацию</w:t>
            </w:r>
          </w:p>
        </w:tc>
        <w:tc>
          <w:tcPr>
            <w:tcW w:w="992" w:type="dxa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275" w:type="dxa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52" w:type="dxa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1CE2" w:rsidRPr="00481CE2" w:rsidTr="00481CE2">
        <w:tblPrEx>
          <w:tblLook w:val="04A0"/>
        </w:tblPrEx>
        <w:trPr>
          <w:trHeight w:val="500"/>
        </w:trPr>
        <w:tc>
          <w:tcPr>
            <w:tcW w:w="14786" w:type="dxa"/>
            <w:gridSpan w:val="12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 xml:space="preserve">«Моя профессия </w:t>
            </w:r>
            <w:proofErr w:type="gramStart"/>
            <w:r w:rsidRPr="00481CE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–м</w:t>
            </w:r>
            <w:proofErr w:type="gramEnd"/>
            <w:r w:rsidRPr="00481CE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оя история»</w:t>
            </w:r>
          </w:p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>(тематика урока)</w:t>
            </w:r>
          </w:p>
        </w:tc>
      </w:tr>
      <w:tr w:rsidR="00481CE2" w:rsidRPr="00481CE2" w:rsidTr="00481CE2">
        <w:tblPrEx>
          <w:tblLook w:val="04A0"/>
        </w:tblPrEx>
        <w:trPr>
          <w:trHeight w:val="973"/>
        </w:trPr>
        <w:tc>
          <w:tcPr>
            <w:tcW w:w="1951" w:type="dxa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992" w:type="dxa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 xml:space="preserve">1-й </w:t>
            </w:r>
          </w:p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 xml:space="preserve">2-й </w:t>
            </w:r>
          </w:p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>3-й</w:t>
            </w:r>
          </w:p>
        </w:tc>
        <w:tc>
          <w:tcPr>
            <w:tcW w:w="1276" w:type="dxa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>4-й</w:t>
            </w:r>
          </w:p>
        </w:tc>
        <w:tc>
          <w:tcPr>
            <w:tcW w:w="1276" w:type="dxa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>5-й</w:t>
            </w:r>
          </w:p>
        </w:tc>
        <w:tc>
          <w:tcPr>
            <w:tcW w:w="1134" w:type="dxa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>6-й</w:t>
            </w:r>
          </w:p>
        </w:tc>
        <w:tc>
          <w:tcPr>
            <w:tcW w:w="1134" w:type="dxa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>7-й</w:t>
            </w:r>
          </w:p>
        </w:tc>
        <w:tc>
          <w:tcPr>
            <w:tcW w:w="1275" w:type="dxa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>8-й</w:t>
            </w:r>
          </w:p>
        </w:tc>
        <w:tc>
          <w:tcPr>
            <w:tcW w:w="1134" w:type="dxa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>9-й</w:t>
            </w:r>
          </w:p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>10-й</w:t>
            </w:r>
          </w:p>
        </w:tc>
        <w:tc>
          <w:tcPr>
            <w:tcW w:w="1152" w:type="dxa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>11-й</w:t>
            </w:r>
          </w:p>
        </w:tc>
      </w:tr>
      <w:tr w:rsidR="00481CE2" w:rsidRPr="00481CE2" w:rsidTr="00481CE2">
        <w:tblPrEx>
          <w:tblLook w:val="04A0"/>
        </w:tblPrEx>
        <w:tc>
          <w:tcPr>
            <w:tcW w:w="1951" w:type="dxa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>Общая численность обучающихся общеобразовательных организаций</w:t>
            </w:r>
          </w:p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 xml:space="preserve">(по классам), из них: </w:t>
            </w:r>
          </w:p>
        </w:tc>
        <w:tc>
          <w:tcPr>
            <w:tcW w:w="992" w:type="dxa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2" w:type="dxa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1CE2" w:rsidRPr="00481CE2" w:rsidTr="00481CE2">
        <w:tblPrEx>
          <w:tblLook w:val="04A0"/>
        </w:tblPrEx>
        <w:tc>
          <w:tcPr>
            <w:tcW w:w="1951" w:type="dxa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обучающихся общеобразовательных организаций, принявших участие в открытых </w:t>
            </w:r>
            <w:proofErr w:type="spellStart"/>
            <w:r w:rsidRPr="00481CE2">
              <w:rPr>
                <w:rFonts w:ascii="Times New Roman" w:hAnsi="Times New Roman" w:cs="Times New Roman"/>
                <w:sz w:val="24"/>
                <w:szCs w:val="24"/>
              </w:rPr>
              <w:t>онлайн-уроках</w:t>
            </w:r>
            <w:proofErr w:type="spellEnd"/>
            <w:r w:rsidRPr="00481CE2">
              <w:rPr>
                <w:rFonts w:ascii="Times New Roman" w:hAnsi="Times New Roman" w:cs="Times New Roman"/>
                <w:sz w:val="24"/>
                <w:szCs w:val="24"/>
              </w:rPr>
              <w:t xml:space="preserve">, реализуемых с учетом опыта </w:t>
            </w:r>
            <w:r w:rsidRPr="00481C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цикла открытых уроков «</w:t>
            </w:r>
            <w:proofErr w:type="spellStart"/>
            <w:r w:rsidRPr="00481CE2">
              <w:rPr>
                <w:rFonts w:ascii="Times New Roman" w:hAnsi="Times New Roman" w:cs="Times New Roman"/>
                <w:sz w:val="24"/>
                <w:szCs w:val="24"/>
              </w:rPr>
              <w:t>ПроеКТОриЯ</w:t>
            </w:r>
            <w:proofErr w:type="spellEnd"/>
            <w:r w:rsidRPr="00481CE2">
              <w:rPr>
                <w:rFonts w:ascii="Times New Roman" w:hAnsi="Times New Roman" w:cs="Times New Roman"/>
                <w:sz w:val="24"/>
                <w:szCs w:val="24"/>
              </w:rPr>
              <w:t>», направленных на раннюю профориентацию</w:t>
            </w:r>
          </w:p>
        </w:tc>
        <w:tc>
          <w:tcPr>
            <w:tcW w:w="992" w:type="dxa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2" w:type="dxa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1CE2" w:rsidRPr="00481CE2" w:rsidTr="00481CE2">
        <w:tblPrEx>
          <w:tblLook w:val="04A0"/>
        </w:tblPrEx>
        <w:trPr>
          <w:trHeight w:val="633"/>
        </w:trPr>
        <w:tc>
          <w:tcPr>
            <w:tcW w:w="14786" w:type="dxa"/>
            <w:gridSpan w:val="12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«Здравствуй, дерево!»</w:t>
            </w:r>
          </w:p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>(тематика урока)</w:t>
            </w:r>
          </w:p>
        </w:tc>
      </w:tr>
      <w:tr w:rsidR="00481CE2" w:rsidRPr="00481CE2" w:rsidTr="00481CE2">
        <w:tblPrEx>
          <w:tblLook w:val="04A0"/>
        </w:tblPrEx>
        <w:trPr>
          <w:trHeight w:val="973"/>
        </w:trPr>
        <w:tc>
          <w:tcPr>
            <w:tcW w:w="1951" w:type="dxa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992" w:type="dxa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 xml:space="preserve">1-й </w:t>
            </w:r>
          </w:p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 xml:space="preserve">2-й </w:t>
            </w:r>
          </w:p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>3-й</w:t>
            </w:r>
          </w:p>
        </w:tc>
        <w:tc>
          <w:tcPr>
            <w:tcW w:w="1276" w:type="dxa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>4-й</w:t>
            </w:r>
          </w:p>
        </w:tc>
        <w:tc>
          <w:tcPr>
            <w:tcW w:w="1276" w:type="dxa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>5-й</w:t>
            </w:r>
          </w:p>
        </w:tc>
        <w:tc>
          <w:tcPr>
            <w:tcW w:w="1134" w:type="dxa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>6-й</w:t>
            </w:r>
          </w:p>
        </w:tc>
        <w:tc>
          <w:tcPr>
            <w:tcW w:w="1134" w:type="dxa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>7-й</w:t>
            </w:r>
          </w:p>
        </w:tc>
        <w:tc>
          <w:tcPr>
            <w:tcW w:w="1275" w:type="dxa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>8-й</w:t>
            </w:r>
          </w:p>
        </w:tc>
        <w:tc>
          <w:tcPr>
            <w:tcW w:w="1134" w:type="dxa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>9-й</w:t>
            </w:r>
          </w:p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>10-й</w:t>
            </w:r>
          </w:p>
        </w:tc>
        <w:tc>
          <w:tcPr>
            <w:tcW w:w="1152" w:type="dxa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>11-й</w:t>
            </w:r>
          </w:p>
        </w:tc>
      </w:tr>
      <w:tr w:rsidR="00481CE2" w:rsidRPr="00481CE2" w:rsidTr="00481CE2">
        <w:tblPrEx>
          <w:tblLook w:val="04A0"/>
        </w:tblPrEx>
        <w:tc>
          <w:tcPr>
            <w:tcW w:w="1951" w:type="dxa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>Общая численность обучающихся общеобразовательных организаций</w:t>
            </w:r>
          </w:p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 xml:space="preserve">(по классам), из них: </w:t>
            </w:r>
          </w:p>
        </w:tc>
        <w:tc>
          <w:tcPr>
            <w:tcW w:w="992" w:type="dxa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75" w:type="dxa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52" w:type="dxa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52" w:type="dxa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81CE2" w:rsidRPr="00481CE2" w:rsidTr="00481CE2">
        <w:tblPrEx>
          <w:tblLook w:val="04A0"/>
        </w:tblPrEx>
        <w:tc>
          <w:tcPr>
            <w:tcW w:w="1951" w:type="dxa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обучающихся общеобразовательных организаций, принявших участие в открытых </w:t>
            </w:r>
            <w:proofErr w:type="spellStart"/>
            <w:r w:rsidRPr="00481CE2">
              <w:rPr>
                <w:rFonts w:ascii="Times New Roman" w:hAnsi="Times New Roman" w:cs="Times New Roman"/>
                <w:sz w:val="24"/>
                <w:szCs w:val="24"/>
              </w:rPr>
              <w:t>онлайн-уроках</w:t>
            </w:r>
            <w:proofErr w:type="spellEnd"/>
            <w:r w:rsidRPr="00481CE2">
              <w:rPr>
                <w:rFonts w:ascii="Times New Roman" w:hAnsi="Times New Roman" w:cs="Times New Roman"/>
                <w:sz w:val="24"/>
                <w:szCs w:val="24"/>
              </w:rPr>
              <w:t xml:space="preserve">, реализуемых с учетом опыта цикла открытых </w:t>
            </w:r>
            <w:r w:rsidRPr="00481C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уроков «</w:t>
            </w:r>
            <w:proofErr w:type="spellStart"/>
            <w:r w:rsidRPr="00481CE2">
              <w:rPr>
                <w:rFonts w:ascii="Times New Roman" w:hAnsi="Times New Roman" w:cs="Times New Roman"/>
                <w:sz w:val="24"/>
                <w:szCs w:val="24"/>
              </w:rPr>
              <w:t>ПроеКТОриЯ</w:t>
            </w:r>
            <w:proofErr w:type="spellEnd"/>
            <w:r w:rsidRPr="00481CE2">
              <w:rPr>
                <w:rFonts w:ascii="Times New Roman" w:hAnsi="Times New Roman" w:cs="Times New Roman"/>
                <w:sz w:val="24"/>
                <w:szCs w:val="24"/>
              </w:rPr>
              <w:t>», направленных на раннюю профориентацию</w:t>
            </w:r>
          </w:p>
        </w:tc>
        <w:tc>
          <w:tcPr>
            <w:tcW w:w="992" w:type="dxa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1134" w:type="dxa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1CE2" w:rsidRPr="00481CE2" w:rsidTr="00481CE2">
        <w:tblPrEx>
          <w:tblLook w:val="04A0"/>
        </w:tblPrEx>
        <w:trPr>
          <w:trHeight w:val="543"/>
        </w:trPr>
        <w:tc>
          <w:tcPr>
            <w:tcW w:w="14786" w:type="dxa"/>
            <w:gridSpan w:val="12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«Космос далёкий и близкий»</w:t>
            </w:r>
          </w:p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>(тематика урока)</w:t>
            </w:r>
          </w:p>
        </w:tc>
      </w:tr>
      <w:tr w:rsidR="00481CE2" w:rsidRPr="00481CE2" w:rsidTr="00481CE2">
        <w:tblPrEx>
          <w:tblLook w:val="04A0"/>
        </w:tblPrEx>
        <w:trPr>
          <w:trHeight w:val="973"/>
        </w:trPr>
        <w:tc>
          <w:tcPr>
            <w:tcW w:w="1951" w:type="dxa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992" w:type="dxa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 xml:space="preserve">1-й </w:t>
            </w:r>
          </w:p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 xml:space="preserve">2-й </w:t>
            </w:r>
          </w:p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>3-й</w:t>
            </w:r>
          </w:p>
        </w:tc>
        <w:tc>
          <w:tcPr>
            <w:tcW w:w="1276" w:type="dxa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>4-й</w:t>
            </w:r>
          </w:p>
        </w:tc>
        <w:tc>
          <w:tcPr>
            <w:tcW w:w="1276" w:type="dxa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>5-й</w:t>
            </w:r>
          </w:p>
        </w:tc>
        <w:tc>
          <w:tcPr>
            <w:tcW w:w="1134" w:type="dxa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>6-й</w:t>
            </w:r>
          </w:p>
        </w:tc>
        <w:tc>
          <w:tcPr>
            <w:tcW w:w="1134" w:type="dxa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>7-й</w:t>
            </w:r>
          </w:p>
        </w:tc>
        <w:tc>
          <w:tcPr>
            <w:tcW w:w="1275" w:type="dxa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>8-й</w:t>
            </w:r>
          </w:p>
        </w:tc>
        <w:tc>
          <w:tcPr>
            <w:tcW w:w="1134" w:type="dxa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>9-й</w:t>
            </w:r>
          </w:p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>10-й</w:t>
            </w:r>
          </w:p>
        </w:tc>
        <w:tc>
          <w:tcPr>
            <w:tcW w:w="1152" w:type="dxa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>11-й</w:t>
            </w:r>
          </w:p>
        </w:tc>
      </w:tr>
      <w:tr w:rsidR="00481CE2" w:rsidRPr="00481CE2" w:rsidTr="00481CE2">
        <w:tblPrEx>
          <w:tblLook w:val="04A0"/>
        </w:tblPrEx>
        <w:tc>
          <w:tcPr>
            <w:tcW w:w="1951" w:type="dxa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>Общая численность обучающихся общеобразовательных организаций</w:t>
            </w:r>
          </w:p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 xml:space="preserve">(по классам), из них: </w:t>
            </w:r>
          </w:p>
        </w:tc>
        <w:tc>
          <w:tcPr>
            <w:tcW w:w="992" w:type="dxa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75" w:type="dxa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52" w:type="dxa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52" w:type="dxa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81CE2" w:rsidRPr="00481CE2" w:rsidTr="00481CE2">
        <w:tblPrEx>
          <w:tblLook w:val="04A0"/>
        </w:tblPrEx>
        <w:tc>
          <w:tcPr>
            <w:tcW w:w="1951" w:type="dxa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обучающихся общеобразовательных организаций, принявших участие в открытых </w:t>
            </w:r>
            <w:proofErr w:type="spellStart"/>
            <w:r w:rsidRPr="00481CE2">
              <w:rPr>
                <w:rFonts w:ascii="Times New Roman" w:hAnsi="Times New Roman" w:cs="Times New Roman"/>
                <w:sz w:val="24"/>
                <w:szCs w:val="24"/>
              </w:rPr>
              <w:t>онлайн-уроках</w:t>
            </w:r>
            <w:proofErr w:type="spellEnd"/>
            <w:r w:rsidRPr="00481CE2">
              <w:rPr>
                <w:rFonts w:ascii="Times New Roman" w:hAnsi="Times New Roman" w:cs="Times New Roman"/>
                <w:sz w:val="24"/>
                <w:szCs w:val="24"/>
              </w:rPr>
              <w:t>, реализуемых с учетом опыта цикла открытых уроков «</w:t>
            </w:r>
            <w:proofErr w:type="spellStart"/>
            <w:r w:rsidRPr="00481CE2">
              <w:rPr>
                <w:rFonts w:ascii="Times New Roman" w:hAnsi="Times New Roman" w:cs="Times New Roman"/>
                <w:sz w:val="24"/>
                <w:szCs w:val="24"/>
              </w:rPr>
              <w:t>ПроеКТОриЯ</w:t>
            </w:r>
            <w:proofErr w:type="spellEnd"/>
            <w:r w:rsidRPr="00481CE2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r w:rsidRPr="00481C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направленных на раннюю профориентацию</w:t>
            </w:r>
          </w:p>
        </w:tc>
        <w:tc>
          <w:tcPr>
            <w:tcW w:w="992" w:type="dxa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75" w:type="dxa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CE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52" w:type="dxa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</w:tcPr>
          <w:p w:rsidR="00481CE2" w:rsidRPr="00481CE2" w:rsidRDefault="00481CE2" w:rsidP="00481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82D74" w:rsidRPr="00481CE2" w:rsidRDefault="00282D74" w:rsidP="00481C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68B2" w:rsidRPr="00481CE2" w:rsidRDefault="002C68B2" w:rsidP="00481C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1CE2">
        <w:rPr>
          <w:rFonts w:ascii="Times New Roman" w:hAnsi="Times New Roman" w:cs="Times New Roman"/>
          <w:sz w:val="24"/>
          <w:szCs w:val="24"/>
        </w:rPr>
        <w:t>При заполнении таблицы важно учитывать:</w:t>
      </w:r>
    </w:p>
    <w:p w:rsidR="002C68B2" w:rsidRPr="00481CE2" w:rsidRDefault="002C68B2" w:rsidP="00481CE2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1CE2">
        <w:rPr>
          <w:rFonts w:ascii="Times New Roman" w:hAnsi="Times New Roman" w:cs="Times New Roman"/>
          <w:sz w:val="24"/>
          <w:szCs w:val="24"/>
        </w:rPr>
        <w:t>Численность обучающихся указывается в целых единицах.</w:t>
      </w:r>
    </w:p>
    <w:p w:rsidR="002C68B2" w:rsidRPr="00481CE2" w:rsidRDefault="002C68B2" w:rsidP="00481CE2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1CE2">
        <w:rPr>
          <w:rFonts w:ascii="Times New Roman" w:hAnsi="Times New Roman" w:cs="Times New Roman"/>
          <w:sz w:val="24"/>
          <w:szCs w:val="24"/>
        </w:rPr>
        <w:t>Суммарное количество участников, обучающихся по программам основного и среднего общего образования, в совокупности должно быть не менее 65% от общего количества участников за отчетный период.</w:t>
      </w:r>
    </w:p>
    <w:p w:rsidR="002C68B2" w:rsidRPr="00481CE2" w:rsidRDefault="002C68B2" w:rsidP="00481CE2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1CE2">
        <w:rPr>
          <w:rFonts w:ascii="Times New Roman" w:hAnsi="Times New Roman" w:cs="Times New Roman"/>
          <w:sz w:val="24"/>
          <w:szCs w:val="24"/>
        </w:rPr>
        <w:t>Каждый показатель должен содержать в себе численность участников, ранее не учтенных в предыдущих периодах.</w:t>
      </w:r>
    </w:p>
    <w:p w:rsidR="004110E2" w:rsidRPr="00481CE2" w:rsidRDefault="00BD2370" w:rsidP="00481CE2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1CE2">
        <w:rPr>
          <w:rFonts w:ascii="Times New Roman" w:hAnsi="Times New Roman" w:cs="Times New Roman"/>
          <w:sz w:val="24"/>
          <w:szCs w:val="24"/>
        </w:rPr>
        <w:t>Данные ежемесячных отчетов будут использованы для формирования ежеквартальных отчетов (нарастающим итогом).</w:t>
      </w:r>
    </w:p>
    <w:sectPr w:rsidR="004110E2" w:rsidRPr="00481CE2" w:rsidSect="0032212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14F5" w:rsidRDefault="008C14F5" w:rsidP="005A78B4">
      <w:pPr>
        <w:spacing w:after="0" w:line="240" w:lineRule="auto"/>
      </w:pPr>
      <w:r>
        <w:separator/>
      </w:r>
    </w:p>
  </w:endnote>
  <w:endnote w:type="continuationSeparator" w:id="0">
    <w:p w:rsidR="008C14F5" w:rsidRDefault="008C14F5" w:rsidP="005A7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14F5" w:rsidRDefault="008C14F5" w:rsidP="005A78B4">
      <w:pPr>
        <w:spacing w:after="0" w:line="240" w:lineRule="auto"/>
      </w:pPr>
      <w:r>
        <w:separator/>
      </w:r>
    </w:p>
  </w:footnote>
  <w:footnote w:type="continuationSeparator" w:id="0">
    <w:p w:rsidR="008C14F5" w:rsidRDefault="008C14F5" w:rsidP="005A78B4">
      <w:pPr>
        <w:spacing w:after="0" w:line="240" w:lineRule="auto"/>
      </w:pPr>
      <w:r>
        <w:continuationSeparator/>
      </w:r>
    </w:p>
  </w:footnote>
  <w:footnote w:id="1">
    <w:p w:rsidR="005A78B4" w:rsidRDefault="005A78B4" w:rsidP="005A78B4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Style w:val="a7"/>
        </w:rPr>
        <w:footnoteRef/>
      </w:r>
      <w:r>
        <w:t xml:space="preserve"> </w:t>
      </w:r>
      <w:r w:rsidRPr="005A78B4">
        <w:rPr>
          <w:rFonts w:ascii="Times New Roman" w:hAnsi="Times New Roman" w:cs="Times New Roman"/>
          <w:sz w:val="24"/>
          <w:szCs w:val="24"/>
        </w:rPr>
        <w:t xml:space="preserve">Информация предоставляется с учетом уроков, проведенных как в режиме </w:t>
      </w:r>
      <w:proofErr w:type="spellStart"/>
      <w:r w:rsidRPr="005A78B4">
        <w:rPr>
          <w:rFonts w:ascii="Times New Roman" w:hAnsi="Times New Roman" w:cs="Times New Roman"/>
          <w:sz w:val="24"/>
          <w:szCs w:val="24"/>
        </w:rPr>
        <w:t>онлайн-трансляции</w:t>
      </w:r>
      <w:proofErr w:type="spellEnd"/>
      <w:r w:rsidRPr="005A78B4">
        <w:rPr>
          <w:rFonts w:ascii="Times New Roman" w:hAnsi="Times New Roman" w:cs="Times New Roman"/>
          <w:sz w:val="24"/>
          <w:szCs w:val="24"/>
        </w:rPr>
        <w:t>, так и в формате просмотра урока в записи</w:t>
      </w:r>
    </w:p>
    <w:p w:rsidR="005A78B4" w:rsidRDefault="005A78B4">
      <w:pPr>
        <w:pStyle w:val="a5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5A528F"/>
    <w:multiLevelType w:val="hybridMultilevel"/>
    <w:tmpl w:val="DC146E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5193"/>
    <w:rsid w:val="00006651"/>
    <w:rsid w:val="000122E5"/>
    <w:rsid w:val="000272F1"/>
    <w:rsid w:val="000366E2"/>
    <w:rsid w:val="000B1D9C"/>
    <w:rsid w:val="00282D74"/>
    <w:rsid w:val="002A2B4F"/>
    <w:rsid w:val="002C68B2"/>
    <w:rsid w:val="00322120"/>
    <w:rsid w:val="00360C11"/>
    <w:rsid w:val="00370FE2"/>
    <w:rsid w:val="00372E2D"/>
    <w:rsid w:val="004110E2"/>
    <w:rsid w:val="004233D3"/>
    <w:rsid w:val="00481CE2"/>
    <w:rsid w:val="004903FC"/>
    <w:rsid w:val="004D2B8C"/>
    <w:rsid w:val="00585193"/>
    <w:rsid w:val="005A78B4"/>
    <w:rsid w:val="005D70CD"/>
    <w:rsid w:val="00657BCE"/>
    <w:rsid w:val="00782F01"/>
    <w:rsid w:val="007F3A96"/>
    <w:rsid w:val="00802892"/>
    <w:rsid w:val="00864AA4"/>
    <w:rsid w:val="008B20A7"/>
    <w:rsid w:val="008C14F5"/>
    <w:rsid w:val="008E3ACD"/>
    <w:rsid w:val="008F451F"/>
    <w:rsid w:val="009032D0"/>
    <w:rsid w:val="0093752A"/>
    <w:rsid w:val="009D37B9"/>
    <w:rsid w:val="00A04354"/>
    <w:rsid w:val="00A73742"/>
    <w:rsid w:val="00B11674"/>
    <w:rsid w:val="00B37DC8"/>
    <w:rsid w:val="00B77054"/>
    <w:rsid w:val="00BD2370"/>
    <w:rsid w:val="00C82868"/>
    <w:rsid w:val="00CA7715"/>
    <w:rsid w:val="00CE5C47"/>
    <w:rsid w:val="00CE6CC4"/>
    <w:rsid w:val="00D60391"/>
    <w:rsid w:val="00E255E2"/>
    <w:rsid w:val="00EC6BBA"/>
    <w:rsid w:val="00F040AE"/>
    <w:rsid w:val="00F51A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21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C68B2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5A78B4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5A78B4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5A78B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21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C68B2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5A78B4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5A78B4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5A78B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BB23A2-0143-44CB-AA84-2363C0341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6</Pages>
  <Words>491</Words>
  <Characters>2803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20</cp:revision>
  <dcterms:created xsi:type="dcterms:W3CDTF">2021-03-15T19:34:00Z</dcterms:created>
  <dcterms:modified xsi:type="dcterms:W3CDTF">2021-05-07T09:08:00Z</dcterms:modified>
</cp:coreProperties>
</file>